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CD2D8" w14:textId="77777777" w:rsidR="00912C55" w:rsidRDefault="00912C55" w:rsidP="00912C55">
      <w:pPr>
        <w:spacing w:after="0" w:line="240" w:lineRule="auto"/>
        <w:jc w:val="both"/>
        <w:rPr>
          <w:sz w:val="24"/>
          <w:szCs w:val="24"/>
        </w:rPr>
      </w:pPr>
    </w:p>
    <w:p w14:paraId="10A17E0B" w14:textId="77777777" w:rsidR="00912C55" w:rsidRDefault="00912C55" w:rsidP="00912C55">
      <w:pPr>
        <w:spacing w:after="0" w:line="240" w:lineRule="auto"/>
        <w:jc w:val="both"/>
        <w:rPr>
          <w:sz w:val="24"/>
          <w:szCs w:val="24"/>
          <w:lang w:val="en-US"/>
        </w:rPr>
      </w:pPr>
    </w:p>
    <w:p w14:paraId="1E6D1536" w14:textId="77777777" w:rsidR="00912C55" w:rsidRPr="00912C55" w:rsidRDefault="00912C55" w:rsidP="00912C55">
      <w:pPr>
        <w:spacing w:after="0" w:line="240" w:lineRule="auto"/>
        <w:jc w:val="both"/>
        <w:rPr>
          <w:sz w:val="24"/>
          <w:szCs w:val="24"/>
          <w:lang w:val="en-US"/>
        </w:rPr>
      </w:pPr>
      <w:r w:rsidRPr="00912C55">
        <w:rPr>
          <w:sz w:val="24"/>
          <w:szCs w:val="24"/>
          <w:lang w:val="en-US"/>
        </w:rPr>
        <w:t xml:space="preserve">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w:t>
      </w:r>
      <w:proofErr w:type="spellStart"/>
      <w:r w:rsidRPr="00912C55">
        <w:rPr>
          <w:sz w:val="24"/>
          <w:szCs w:val="24"/>
          <w:lang w:val="en-US"/>
        </w:rPr>
        <w:t>popularised</w:t>
      </w:r>
      <w:proofErr w:type="spellEnd"/>
      <w:r w:rsidRPr="00912C55">
        <w:rPr>
          <w:sz w:val="24"/>
          <w:szCs w:val="24"/>
          <w:lang w:val="en-US"/>
        </w:rPr>
        <w:t xml:space="preserve"> in the 1960s with the release of </w:t>
      </w:r>
      <w:proofErr w:type="spellStart"/>
      <w:r w:rsidRPr="00912C55">
        <w:rPr>
          <w:sz w:val="24"/>
          <w:szCs w:val="24"/>
          <w:lang w:val="en-US"/>
        </w:rPr>
        <w:t>Letraset</w:t>
      </w:r>
      <w:proofErr w:type="spellEnd"/>
      <w:r w:rsidRPr="00912C55">
        <w:rPr>
          <w:sz w:val="24"/>
          <w:szCs w:val="24"/>
          <w:lang w:val="en-US"/>
        </w:rPr>
        <w:t xml:space="preserve"> sheets containing Lorem Ipsum passages, and more recently with desktop publishing software like Aldus PageMaker including versions of Lorem Ipsum.</w:t>
      </w:r>
    </w:p>
    <w:p w14:paraId="59D36858" w14:textId="77777777" w:rsidR="00912C55" w:rsidRPr="00912C55" w:rsidRDefault="00912C55" w:rsidP="00912C55">
      <w:pPr>
        <w:spacing w:after="0" w:line="240" w:lineRule="auto"/>
        <w:jc w:val="both"/>
        <w:rPr>
          <w:sz w:val="24"/>
          <w:szCs w:val="24"/>
          <w:lang w:val="en-US"/>
        </w:rPr>
      </w:pPr>
    </w:p>
    <w:p w14:paraId="1E56ECDC" w14:textId="77777777" w:rsidR="00912C55" w:rsidRPr="00912C55" w:rsidRDefault="00912C55" w:rsidP="00912C55">
      <w:pPr>
        <w:spacing w:after="0" w:line="240" w:lineRule="auto"/>
        <w:jc w:val="both"/>
        <w:rPr>
          <w:sz w:val="24"/>
          <w:szCs w:val="24"/>
          <w:lang w:val="en-US"/>
        </w:rPr>
      </w:pPr>
      <w:r w:rsidRPr="00912C55">
        <w:rPr>
          <w:sz w:val="24"/>
          <w:szCs w:val="24"/>
          <w:lang w:val="en-US"/>
        </w:rPr>
        <w:t>Why do we use it?</w:t>
      </w:r>
    </w:p>
    <w:p w14:paraId="07C97530" w14:textId="77777777" w:rsidR="00912C55" w:rsidRPr="00912C55" w:rsidRDefault="00912C55" w:rsidP="00912C55">
      <w:pPr>
        <w:spacing w:after="0" w:line="240" w:lineRule="auto"/>
        <w:jc w:val="both"/>
        <w:rPr>
          <w:sz w:val="24"/>
          <w:szCs w:val="24"/>
          <w:lang w:val="en-US"/>
        </w:rPr>
      </w:pPr>
      <w:r w:rsidRPr="00912C55">
        <w:rPr>
          <w:sz w:val="24"/>
          <w:szCs w:val="24"/>
          <w:lang w:val="en-US"/>
        </w:rPr>
        <w:t xml:space="preserve">It is a long-established fact that a reader will be distracted by the readable content of a page when looking at its layout. The point of using Lorem Ipsum is that it has a more-or-less normal distribution of letters, as opposed to using 'Content here, content here', making it look like readable English. Many desktop publishing packages and web page editors now use Lorem Ipsum as their default model text, and a search for 'lorem ipsum' will uncover many web sites still in their infancy. Various versions have evolved over the years, sometimes by accident, sometimes on purpose (injected </w:t>
      </w:r>
      <w:proofErr w:type="spellStart"/>
      <w:r w:rsidRPr="00912C55">
        <w:rPr>
          <w:sz w:val="24"/>
          <w:szCs w:val="24"/>
          <w:lang w:val="en-US"/>
        </w:rPr>
        <w:t>humour</w:t>
      </w:r>
      <w:proofErr w:type="spellEnd"/>
      <w:r w:rsidRPr="00912C55">
        <w:rPr>
          <w:sz w:val="24"/>
          <w:szCs w:val="24"/>
          <w:lang w:val="en-US"/>
        </w:rPr>
        <w:t xml:space="preserve"> and the like).</w:t>
      </w:r>
    </w:p>
    <w:p w14:paraId="56A16DEE" w14:textId="77777777" w:rsidR="00912C55" w:rsidRPr="00912C55" w:rsidRDefault="00912C55" w:rsidP="00912C55">
      <w:pPr>
        <w:spacing w:after="0" w:line="240" w:lineRule="auto"/>
        <w:jc w:val="both"/>
        <w:rPr>
          <w:sz w:val="24"/>
          <w:szCs w:val="24"/>
          <w:lang w:val="en-US"/>
        </w:rPr>
      </w:pPr>
    </w:p>
    <w:p w14:paraId="0A0325D8" w14:textId="77777777" w:rsidR="00912C55" w:rsidRPr="00912C55" w:rsidRDefault="00912C55" w:rsidP="00912C55">
      <w:pPr>
        <w:spacing w:after="0" w:line="240" w:lineRule="auto"/>
        <w:jc w:val="both"/>
        <w:rPr>
          <w:sz w:val="24"/>
          <w:szCs w:val="24"/>
          <w:lang w:val="en-US"/>
        </w:rPr>
      </w:pPr>
    </w:p>
    <w:p w14:paraId="35CF95E7" w14:textId="77777777" w:rsidR="00912C55" w:rsidRPr="00912C55" w:rsidRDefault="00912C55" w:rsidP="00912C55">
      <w:pPr>
        <w:spacing w:after="0" w:line="240" w:lineRule="auto"/>
        <w:jc w:val="both"/>
        <w:rPr>
          <w:sz w:val="24"/>
          <w:szCs w:val="24"/>
          <w:lang w:val="en-US"/>
        </w:rPr>
      </w:pPr>
      <w:r w:rsidRPr="00912C55">
        <w:rPr>
          <w:sz w:val="24"/>
          <w:szCs w:val="24"/>
          <w:lang w:val="en-US"/>
        </w:rPr>
        <w:t>Where does it come from?</w:t>
      </w:r>
    </w:p>
    <w:p w14:paraId="77B68EDD" w14:textId="77777777" w:rsidR="00912C55" w:rsidRPr="00912C55" w:rsidRDefault="00912C55" w:rsidP="00912C55">
      <w:pPr>
        <w:spacing w:after="0" w:line="240" w:lineRule="auto"/>
        <w:jc w:val="both"/>
        <w:rPr>
          <w:sz w:val="24"/>
          <w:szCs w:val="24"/>
          <w:lang w:val="en-US"/>
        </w:rPr>
      </w:pPr>
      <w:r w:rsidRPr="00912C55">
        <w:rPr>
          <w:sz w:val="24"/>
          <w:szCs w:val="24"/>
          <w:lang w:val="en-US"/>
        </w:rPr>
        <w:t xml:space="preserve">Contrary to popular belief, Lorem Ipsum is not simply random text. It has roots in a piece of classical Latin literature from 45 BC, making it over 2000 years old. Richard McClintock, a Latin professor at Hampden-Sydney College in Virginia, looked up one of the more obscure Latin words, </w:t>
      </w:r>
      <w:proofErr w:type="spellStart"/>
      <w:r w:rsidRPr="00912C55">
        <w:rPr>
          <w:sz w:val="24"/>
          <w:szCs w:val="24"/>
          <w:lang w:val="en-US"/>
        </w:rPr>
        <w:t>consectetur</w:t>
      </w:r>
      <w:proofErr w:type="spellEnd"/>
      <w:r w:rsidRPr="00912C55">
        <w:rPr>
          <w:sz w:val="24"/>
          <w:szCs w:val="24"/>
          <w:lang w:val="en-US"/>
        </w:rPr>
        <w:t xml:space="preserve">, from a Lorem Ipsum passage, and going through the cites of the word in classical literature, discovered the undoubtable source. Lorem Ipsum comes from sections 1.10.32 and 1.10.33 of "de </w:t>
      </w:r>
      <w:proofErr w:type="spellStart"/>
      <w:r w:rsidRPr="00912C55">
        <w:rPr>
          <w:sz w:val="24"/>
          <w:szCs w:val="24"/>
          <w:lang w:val="en-US"/>
        </w:rPr>
        <w:t>Finibus</w:t>
      </w:r>
      <w:proofErr w:type="spellEnd"/>
      <w:r w:rsidRPr="00912C55">
        <w:rPr>
          <w:sz w:val="24"/>
          <w:szCs w:val="24"/>
          <w:lang w:val="en-US"/>
        </w:rPr>
        <w:t xml:space="preserve"> </w:t>
      </w:r>
      <w:proofErr w:type="spellStart"/>
      <w:r w:rsidRPr="00912C55">
        <w:rPr>
          <w:sz w:val="24"/>
          <w:szCs w:val="24"/>
          <w:lang w:val="en-US"/>
        </w:rPr>
        <w:t>Bonorum</w:t>
      </w:r>
      <w:proofErr w:type="spellEnd"/>
      <w:r w:rsidRPr="00912C55">
        <w:rPr>
          <w:sz w:val="24"/>
          <w:szCs w:val="24"/>
          <w:lang w:val="en-US"/>
        </w:rPr>
        <w:t xml:space="preserve"> et </w:t>
      </w:r>
      <w:proofErr w:type="spellStart"/>
      <w:r w:rsidRPr="00912C55">
        <w:rPr>
          <w:sz w:val="24"/>
          <w:szCs w:val="24"/>
          <w:lang w:val="en-US"/>
        </w:rPr>
        <w:t>Malorum</w:t>
      </w:r>
      <w:proofErr w:type="spellEnd"/>
      <w:r w:rsidRPr="00912C55">
        <w:rPr>
          <w:sz w:val="24"/>
          <w:szCs w:val="24"/>
          <w:lang w:val="en-US"/>
        </w:rPr>
        <w:t xml:space="preserve">" (The Extremes of Good and Evil) by Cicero, written in 45 BC. This book is a treatise on the theory of ethics, very popular during the Renaissance. The first line of Lorem Ipsum, "Lorem ipsum dolor sit </w:t>
      </w:r>
      <w:proofErr w:type="spellStart"/>
      <w:proofErr w:type="gramStart"/>
      <w:r w:rsidRPr="00912C55">
        <w:rPr>
          <w:sz w:val="24"/>
          <w:szCs w:val="24"/>
          <w:lang w:val="en-US"/>
        </w:rPr>
        <w:t>amet</w:t>
      </w:r>
      <w:proofErr w:type="spellEnd"/>
      <w:r w:rsidRPr="00912C55">
        <w:rPr>
          <w:sz w:val="24"/>
          <w:szCs w:val="24"/>
          <w:lang w:val="en-US"/>
        </w:rPr>
        <w:t>..</w:t>
      </w:r>
      <w:proofErr w:type="gramEnd"/>
      <w:r w:rsidRPr="00912C55">
        <w:rPr>
          <w:sz w:val="24"/>
          <w:szCs w:val="24"/>
          <w:lang w:val="en-US"/>
        </w:rPr>
        <w:t>", comes from a line in section 1.10.32.</w:t>
      </w:r>
    </w:p>
    <w:p w14:paraId="3193AD38" w14:textId="77777777" w:rsidR="00912C55" w:rsidRPr="00912C55" w:rsidRDefault="00912C55" w:rsidP="00912C55">
      <w:pPr>
        <w:spacing w:after="0" w:line="240" w:lineRule="auto"/>
        <w:jc w:val="both"/>
        <w:rPr>
          <w:sz w:val="24"/>
          <w:szCs w:val="24"/>
          <w:lang w:val="en-US"/>
        </w:rPr>
      </w:pPr>
    </w:p>
    <w:p w14:paraId="09691DC8" w14:textId="77777777" w:rsidR="00912C55" w:rsidRPr="00912C55" w:rsidRDefault="00912C55" w:rsidP="00912C55">
      <w:pPr>
        <w:spacing w:after="0" w:line="240" w:lineRule="auto"/>
        <w:jc w:val="both"/>
        <w:rPr>
          <w:sz w:val="24"/>
          <w:szCs w:val="24"/>
          <w:lang w:val="en-US"/>
        </w:rPr>
      </w:pPr>
      <w:r w:rsidRPr="00912C55">
        <w:rPr>
          <w:sz w:val="24"/>
          <w:szCs w:val="24"/>
          <w:lang w:val="en-US"/>
        </w:rPr>
        <w:t xml:space="preserve">The standard chunk of Lorem Ipsum used since the 1500s is reproduced below for those interested. Sections 1.10.32 and 1.10.33 from "de </w:t>
      </w:r>
      <w:proofErr w:type="spellStart"/>
      <w:r w:rsidRPr="00912C55">
        <w:rPr>
          <w:sz w:val="24"/>
          <w:szCs w:val="24"/>
          <w:lang w:val="en-US"/>
        </w:rPr>
        <w:t>Finibus</w:t>
      </w:r>
      <w:proofErr w:type="spellEnd"/>
      <w:r w:rsidRPr="00912C55">
        <w:rPr>
          <w:sz w:val="24"/>
          <w:szCs w:val="24"/>
          <w:lang w:val="en-US"/>
        </w:rPr>
        <w:t xml:space="preserve"> </w:t>
      </w:r>
      <w:proofErr w:type="spellStart"/>
      <w:r w:rsidRPr="00912C55">
        <w:rPr>
          <w:sz w:val="24"/>
          <w:szCs w:val="24"/>
          <w:lang w:val="en-US"/>
        </w:rPr>
        <w:t>Bonorum</w:t>
      </w:r>
      <w:proofErr w:type="spellEnd"/>
      <w:r w:rsidRPr="00912C55">
        <w:rPr>
          <w:sz w:val="24"/>
          <w:szCs w:val="24"/>
          <w:lang w:val="en-US"/>
        </w:rPr>
        <w:t xml:space="preserve"> et </w:t>
      </w:r>
      <w:proofErr w:type="spellStart"/>
      <w:r w:rsidRPr="00912C55">
        <w:rPr>
          <w:sz w:val="24"/>
          <w:szCs w:val="24"/>
          <w:lang w:val="en-US"/>
        </w:rPr>
        <w:t>Malorum</w:t>
      </w:r>
      <w:proofErr w:type="spellEnd"/>
      <w:r w:rsidRPr="00912C55">
        <w:rPr>
          <w:sz w:val="24"/>
          <w:szCs w:val="24"/>
          <w:lang w:val="en-US"/>
        </w:rPr>
        <w:t>" by Cicero are also reproduced in their exact original form, accompanied by English versions from the 1914 translation by H. Rackham.</w:t>
      </w:r>
    </w:p>
    <w:p w14:paraId="20A82C5E" w14:textId="77777777" w:rsidR="002C3393" w:rsidRDefault="00912C55" w:rsidP="00912C55">
      <w:pPr>
        <w:spacing w:after="0" w:line="240" w:lineRule="auto"/>
        <w:jc w:val="both"/>
        <w:rPr>
          <w:lang w:val="en-US"/>
        </w:rPr>
      </w:pPr>
      <w:r w:rsidRPr="00912C55">
        <w:rPr>
          <w:sz w:val="24"/>
          <w:szCs w:val="24"/>
          <w:lang w:val="en-US"/>
        </w:rPr>
        <w:t xml:space="preserve">Contrary to popular belief, Lorem Ipsum is not simply random text. It has roots in a piece of classical Latin literature from 45 BC, making it over 2000 years old. Richard McClintock, a Latin professor at Hampden-Sydney College in Virginia, looked up one of the more obscure Latin words, </w:t>
      </w:r>
      <w:proofErr w:type="spellStart"/>
      <w:r w:rsidRPr="00912C55">
        <w:rPr>
          <w:sz w:val="24"/>
          <w:szCs w:val="24"/>
          <w:lang w:val="en-US"/>
        </w:rPr>
        <w:t>consectetur</w:t>
      </w:r>
      <w:proofErr w:type="spellEnd"/>
      <w:r w:rsidRPr="00912C55">
        <w:rPr>
          <w:sz w:val="24"/>
          <w:szCs w:val="24"/>
          <w:lang w:val="en-US"/>
        </w:rPr>
        <w:t xml:space="preserve">, from a Lorem Ipsum passage, and going through the cites of the word in classical literature, discovered the undoubtable source. Lorem Ipsum comes from sections 1.10.32 and 1.10.33 of "de </w:t>
      </w:r>
      <w:proofErr w:type="spellStart"/>
      <w:r w:rsidRPr="00912C55">
        <w:rPr>
          <w:sz w:val="24"/>
          <w:szCs w:val="24"/>
          <w:lang w:val="en-US"/>
        </w:rPr>
        <w:t>Finibus</w:t>
      </w:r>
      <w:proofErr w:type="spellEnd"/>
      <w:r w:rsidRPr="00912C55">
        <w:rPr>
          <w:sz w:val="24"/>
          <w:szCs w:val="24"/>
          <w:lang w:val="en-US"/>
        </w:rPr>
        <w:t xml:space="preserve"> </w:t>
      </w:r>
      <w:proofErr w:type="spellStart"/>
      <w:r w:rsidRPr="00912C55">
        <w:rPr>
          <w:sz w:val="24"/>
          <w:szCs w:val="24"/>
          <w:lang w:val="en-US"/>
        </w:rPr>
        <w:t>Bonorum</w:t>
      </w:r>
      <w:proofErr w:type="spellEnd"/>
      <w:r w:rsidRPr="00912C55">
        <w:rPr>
          <w:sz w:val="24"/>
          <w:szCs w:val="24"/>
          <w:lang w:val="en-US"/>
        </w:rPr>
        <w:t xml:space="preserve"> et </w:t>
      </w:r>
      <w:proofErr w:type="spellStart"/>
      <w:r w:rsidRPr="00912C55">
        <w:rPr>
          <w:sz w:val="24"/>
          <w:szCs w:val="24"/>
          <w:lang w:val="en-US"/>
        </w:rPr>
        <w:t>Malorum</w:t>
      </w:r>
      <w:proofErr w:type="spellEnd"/>
      <w:r w:rsidRPr="00912C55">
        <w:rPr>
          <w:sz w:val="24"/>
          <w:szCs w:val="24"/>
          <w:lang w:val="en-US"/>
        </w:rPr>
        <w:t xml:space="preserve">" (The Extremes of Good and Evil) by Cicero, written in 45 BC. This book is a treatise on the theory of ethics, very popular during the Renaissance. The first line of Lorem Ipsum, "Lorem ipsum dolor sit </w:t>
      </w:r>
      <w:proofErr w:type="spellStart"/>
      <w:proofErr w:type="gramStart"/>
      <w:r w:rsidRPr="00912C55">
        <w:rPr>
          <w:sz w:val="24"/>
          <w:szCs w:val="24"/>
          <w:lang w:val="en-US"/>
        </w:rPr>
        <w:t>amet</w:t>
      </w:r>
      <w:proofErr w:type="spellEnd"/>
      <w:r w:rsidRPr="00912C55">
        <w:rPr>
          <w:sz w:val="24"/>
          <w:szCs w:val="24"/>
          <w:lang w:val="en-US"/>
        </w:rPr>
        <w:t>..</w:t>
      </w:r>
      <w:proofErr w:type="gramEnd"/>
      <w:r w:rsidRPr="00912C55">
        <w:rPr>
          <w:sz w:val="24"/>
          <w:szCs w:val="24"/>
          <w:lang w:val="en-US"/>
        </w:rPr>
        <w:t>", comes from a line in section 1.10.32.</w:t>
      </w:r>
    </w:p>
    <w:p w14:paraId="6EBADA27" w14:textId="77777777" w:rsidR="0071179E" w:rsidRDefault="002C3393" w:rsidP="002C3393">
      <w:pPr>
        <w:tabs>
          <w:tab w:val="left" w:pos="1476"/>
        </w:tabs>
        <w:rPr>
          <w:lang w:val="en-US"/>
        </w:rPr>
      </w:pPr>
      <w:r>
        <w:rPr>
          <w:lang w:val="en-US"/>
        </w:rPr>
        <w:t>DFGGFG</w:t>
      </w:r>
      <w:bookmarkStart w:id="0" w:name="_GoBack"/>
      <w:bookmarkEnd w:id="0"/>
    </w:p>
    <w:p w14:paraId="114FF95D" w14:textId="77777777" w:rsidR="002C3393" w:rsidRDefault="002C3393" w:rsidP="002C3393">
      <w:pPr>
        <w:tabs>
          <w:tab w:val="left" w:pos="1476"/>
        </w:tabs>
        <w:rPr>
          <w:lang w:val="en-US"/>
        </w:rPr>
      </w:pPr>
    </w:p>
    <w:p w14:paraId="441E2D8A" w14:textId="77777777" w:rsidR="002C3393" w:rsidRPr="002C3393" w:rsidRDefault="002C3393" w:rsidP="002C3393">
      <w:pPr>
        <w:tabs>
          <w:tab w:val="left" w:pos="1476"/>
        </w:tabs>
        <w:rPr>
          <w:lang w:val="en-US"/>
        </w:rPr>
      </w:pPr>
    </w:p>
    <w:sectPr w:rsidR="002C3393" w:rsidRPr="002C3393" w:rsidSect="001C3FD5">
      <w:headerReference w:type="default" r:id="rId7"/>
      <w:footerReference w:type="default" r:id="rId8"/>
      <w:pgSz w:w="11906" w:h="16838"/>
      <w:pgMar w:top="1781" w:right="1701" w:bottom="1417" w:left="1701" w:header="708"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0A419" w14:textId="77777777" w:rsidR="00651CAA" w:rsidRDefault="00651CAA" w:rsidP="00912C55">
      <w:pPr>
        <w:spacing w:after="0" w:line="240" w:lineRule="auto"/>
      </w:pPr>
      <w:r>
        <w:separator/>
      </w:r>
    </w:p>
  </w:endnote>
  <w:endnote w:type="continuationSeparator" w:id="0">
    <w:p w14:paraId="5EB78148" w14:textId="77777777" w:rsidR="00651CAA" w:rsidRDefault="00651CAA" w:rsidP="00912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BA2B2" w14:textId="4022326A" w:rsidR="00B44F28" w:rsidRPr="004A0CF1" w:rsidRDefault="00B44F28" w:rsidP="00B44F28">
    <w:pPr>
      <w:pStyle w:val="Rodap"/>
      <w:spacing w:after="60" w:line="360" w:lineRule="auto"/>
      <w:ind w:right="-584"/>
      <w:rPr>
        <w:rFonts w:ascii="Arial" w:hAnsi="Arial" w:cs="Arial"/>
        <w:sz w:val="15"/>
        <w:szCs w:val="15"/>
      </w:rPr>
    </w:pPr>
    <w:bookmarkStart w:id="1" w:name="_Hlk8754648"/>
    <w:r w:rsidRPr="004A0CF1">
      <w:rPr>
        <w:rFonts w:ascii="Arial" w:hAnsi="Arial" w:cs="Arial"/>
        <w:noProof/>
        <w:sz w:val="15"/>
        <w:szCs w:val="15"/>
        <w:lang w:eastAsia="pt-BR"/>
      </w:rPr>
      <mc:AlternateContent>
        <mc:Choice Requires="wps">
          <w:drawing>
            <wp:anchor distT="0" distB="0" distL="114300" distR="114300" simplePos="0" relativeHeight="251660288" behindDoc="0" locked="0" layoutInCell="1" allowOverlap="1" wp14:anchorId="08BECE4F" wp14:editId="7AF4DD5A">
              <wp:simplePos x="0" y="0"/>
              <wp:positionH relativeFrom="margin">
                <wp:align>center</wp:align>
              </wp:positionH>
              <wp:positionV relativeFrom="margin">
                <wp:posOffset>8620614</wp:posOffset>
              </wp:positionV>
              <wp:extent cx="6119495" cy="17780"/>
              <wp:effectExtent l="0" t="0" r="0" b="0"/>
              <wp:wrapSquare wrapText="bothSides"/>
              <wp:docPr id="2" name="Retângulo 2"/>
              <wp:cNvGraphicFramePr/>
              <a:graphic xmlns:a="http://schemas.openxmlformats.org/drawingml/2006/main">
                <a:graphicData uri="http://schemas.microsoft.com/office/word/2010/wordprocessingShape">
                  <wps:wsp>
                    <wps:cNvSpPr/>
                    <wps:spPr>
                      <a:xfrm>
                        <a:off x="0" y="0"/>
                        <a:ext cx="6119495" cy="17780"/>
                      </a:xfrm>
                      <a:prstGeom prst="rect">
                        <a:avLst/>
                      </a:prstGeom>
                      <a:solidFill>
                        <a:srgbClr val="57585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C52AF" id="Retângulo 2" o:spid="_x0000_s1026" style="position:absolute;margin-left:0;margin-top:678.8pt;width:481.85pt;height:1.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" fillcolor="#57585a" stroked="f" strokeweight="1pt">
              <w10:wrap type="square" anchorx="margin" anchory="margin"/>
            </v:rect>
          </w:pict>
        </mc:Fallback>
      </mc:AlternateContent>
    </w:r>
    <w:r>
      <w:rPr>
        <w:rFonts w:ascii="Arial" w:hAnsi="Arial" w:cs="Arial"/>
        <w:noProof/>
        <w:sz w:val="15"/>
        <w:szCs w:val="15"/>
      </w:rPr>
      <w:drawing>
        <wp:anchor distT="0" distB="0" distL="114300" distR="114300" simplePos="0" relativeHeight="251666432" behindDoc="1" locked="0" layoutInCell="1" allowOverlap="1" wp14:anchorId="39590F0C" wp14:editId="3DEF920A">
          <wp:simplePos x="0" y="0"/>
          <wp:positionH relativeFrom="margin">
            <wp:align>center</wp:align>
          </wp:positionH>
          <wp:positionV relativeFrom="paragraph">
            <wp:posOffset>114601</wp:posOffset>
          </wp:positionV>
          <wp:extent cx="7368124" cy="529389"/>
          <wp:effectExtent l="0" t="0" r="0" b="444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dape-01.png"/>
                  <pic:cNvPicPr/>
                </pic:nvPicPr>
                <pic:blipFill>
                  <a:blip r:embed="rId1">
                    <a:extLst>
                      <a:ext uri="{28A0092B-C50C-407E-A947-70E740481C1C}">
                        <a14:useLocalDpi xmlns:a14="http://schemas.microsoft.com/office/drawing/2010/main" val="0"/>
                      </a:ext>
                    </a:extLst>
                  </a:blip>
                  <a:stretch>
                    <a:fillRect/>
                  </a:stretch>
                </pic:blipFill>
                <pic:spPr>
                  <a:xfrm>
                    <a:off x="0" y="0"/>
                    <a:ext cx="7368124" cy="529389"/>
                  </a:xfrm>
                  <a:prstGeom prst="rect">
                    <a:avLst/>
                  </a:prstGeom>
                </pic:spPr>
              </pic:pic>
            </a:graphicData>
          </a:graphic>
          <wp14:sizeRelH relativeFrom="page">
            <wp14:pctWidth>0</wp14:pctWidth>
          </wp14:sizeRelH>
          <wp14:sizeRelV relativeFrom="page">
            <wp14:pctHeight>0</wp14:pctHeight>
          </wp14:sizeRelV>
        </wp:anchor>
      </w:drawing>
    </w:r>
    <w:bookmarkEnd w:id="1"/>
  </w:p>
  <w:p w14:paraId="63FD7A80" w14:textId="29EE2A83" w:rsidR="00912C55" w:rsidRPr="004A0CF1" w:rsidRDefault="00B44F28" w:rsidP="005544CC">
    <w:pPr>
      <w:pStyle w:val="Rodap"/>
      <w:spacing w:after="60" w:line="360" w:lineRule="auto"/>
      <w:ind w:right="-584"/>
      <w:jc w:val="center"/>
      <w:rPr>
        <w:rFonts w:ascii="Arial" w:hAnsi="Arial" w:cs="Arial"/>
        <w:sz w:val="15"/>
        <w:szCs w:val="15"/>
      </w:rPr>
    </w:pPr>
    <w:r>
      <w:rPr>
        <w:rFonts w:ascii="Arial" w:hAnsi="Arial" w:cs="Arial"/>
        <w:noProof/>
        <w:sz w:val="15"/>
        <w:szCs w:val="15"/>
      </w:rPr>
      <w:softHyphen/>
    </w:r>
    <w:r>
      <w:rPr>
        <w:rFonts w:ascii="Arial" w:hAnsi="Arial" w:cs="Arial"/>
        <w:noProof/>
        <w:sz w:val="15"/>
        <w:szCs w:val="15"/>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000BF" w14:textId="77777777" w:rsidR="00651CAA" w:rsidRDefault="00651CAA" w:rsidP="00912C55">
      <w:pPr>
        <w:spacing w:after="0" w:line="240" w:lineRule="auto"/>
      </w:pPr>
      <w:r>
        <w:separator/>
      </w:r>
    </w:p>
  </w:footnote>
  <w:footnote w:type="continuationSeparator" w:id="0">
    <w:p w14:paraId="612226EE" w14:textId="77777777" w:rsidR="00651CAA" w:rsidRDefault="00651CAA" w:rsidP="00912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24E1D" w14:textId="5D8FE0EE" w:rsidR="00912C55" w:rsidRDefault="00ED5B5D">
    <w:pPr>
      <w:pStyle w:val="Cabealho"/>
    </w:pPr>
    <w:r>
      <w:rPr>
        <w:noProof/>
        <w:lang w:eastAsia="pt-BR"/>
      </w:rPr>
      <w:drawing>
        <wp:anchor distT="0" distB="0" distL="114300" distR="114300" simplePos="0" relativeHeight="251665408" behindDoc="1" locked="0" layoutInCell="0" allowOverlap="1" wp14:anchorId="15279D20" wp14:editId="29D8D9A2">
          <wp:simplePos x="0" y="0"/>
          <wp:positionH relativeFrom="margin">
            <wp:posOffset>320771</wp:posOffset>
          </wp:positionH>
          <wp:positionV relativeFrom="margin">
            <wp:posOffset>1509852</wp:posOffset>
          </wp:positionV>
          <wp:extent cx="4757870" cy="5903774"/>
          <wp:effectExtent l="0" t="0" r="5080" b="1905"/>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8528095" descr="marca dagu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769566" cy="5918287"/>
                  </a:xfrm>
                  <a:prstGeom prst="rect">
                    <a:avLst/>
                  </a:prstGeom>
                  <a:noFill/>
                </pic:spPr>
              </pic:pic>
            </a:graphicData>
          </a:graphic>
          <wp14:sizeRelH relativeFrom="page">
            <wp14:pctWidth>0</wp14:pctWidth>
          </wp14:sizeRelH>
          <wp14:sizeRelV relativeFrom="page">
            <wp14:pctHeight>0</wp14:pctHeight>
          </wp14:sizeRelV>
        </wp:anchor>
      </w:drawing>
    </w:r>
    <w:r w:rsidRPr="006B09F2">
      <w:rPr>
        <w:noProof/>
        <w:lang w:eastAsia="pt-BR"/>
      </w:rPr>
      <w:drawing>
        <wp:anchor distT="0" distB="0" distL="114300" distR="114300" simplePos="0" relativeHeight="251658240" behindDoc="1" locked="0" layoutInCell="1" allowOverlap="1" wp14:anchorId="47773E68" wp14:editId="73B4F934">
          <wp:simplePos x="0" y="0"/>
          <wp:positionH relativeFrom="column">
            <wp:posOffset>19050</wp:posOffset>
          </wp:positionH>
          <wp:positionV relativeFrom="paragraph">
            <wp:posOffset>140031</wp:posOffset>
          </wp:positionV>
          <wp:extent cx="2685415" cy="695960"/>
          <wp:effectExtent l="0" t="0" r="635" b="8890"/>
          <wp:wrapTight wrapText="bothSides">
            <wp:wrapPolygon edited="0">
              <wp:start x="0" y="0"/>
              <wp:lineTo x="0" y="21285"/>
              <wp:lineTo x="21452" y="21285"/>
              <wp:lineTo x="21452"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685415" cy="6959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C55"/>
    <w:rsid w:val="001C3FD5"/>
    <w:rsid w:val="001D5C37"/>
    <w:rsid w:val="002515FB"/>
    <w:rsid w:val="0029688D"/>
    <w:rsid w:val="002C3393"/>
    <w:rsid w:val="00323F88"/>
    <w:rsid w:val="00382F0B"/>
    <w:rsid w:val="004A0CF1"/>
    <w:rsid w:val="005544CC"/>
    <w:rsid w:val="005E294D"/>
    <w:rsid w:val="00651CAA"/>
    <w:rsid w:val="006F15CD"/>
    <w:rsid w:val="00722D78"/>
    <w:rsid w:val="00764E49"/>
    <w:rsid w:val="0078411A"/>
    <w:rsid w:val="00813026"/>
    <w:rsid w:val="00830CF5"/>
    <w:rsid w:val="00880309"/>
    <w:rsid w:val="00887351"/>
    <w:rsid w:val="00912C55"/>
    <w:rsid w:val="00AB1225"/>
    <w:rsid w:val="00B00756"/>
    <w:rsid w:val="00B44F28"/>
    <w:rsid w:val="00D365B8"/>
    <w:rsid w:val="00D7428E"/>
    <w:rsid w:val="00ED5B5D"/>
    <w:rsid w:val="00ED6589"/>
    <w:rsid w:val="00F14ABA"/>
    <w:rsid w:val="00FF5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30F2D"/>
  <w15:chartTrackingRefBased/>
  <w15:docId w15:val="{B74ECCDA-9F4C-4551-BD36-B725C281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12C5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12C55"/>
  </w:style>
  <w:style w:type="paragraph" w:styleId="Rodap">
    <w:name w:val="footer"/>
    <w:basedOn w:val="Normal"/>
    <w:link w:val="RodapChar"/>
    <w:uiPriority w:val="99"/>
    <w:unhideWhenUsed/>
    <w:rsid w:val="00912C55"/>
    <w:pPr>
      <w:tabs>
        <w:tab w:val="center" w:pos="4252"/>
        <w:tab w:val="right" w:pos="8504"/>
      </w:tabs>
      <w:spacing w:after="0" w:line="240" w:lineRule="auto"/>
    </w:pPr>
  </w:style>
  <w:style w:type="character" w:customStyle="1" w:styleId="RodapChar">
    <w:name w:val="Rodapé Char"/>
    <w:basedOn w:val="Fontepargpadro"/>
    <w:link w:val="Rodap"/>
    <w:uiPriority w:val="99"/>
    <w:rsid w:val="00912C55"/>
  </w:style>
  <w:style w:type="character" w:styleId="Hyperlink">
    <w:name w:val="Hyperlink"/>
    <w:basedOn w:val="Fontepargpadro"/>
    <w:uiPriority w:val="99"/>
    <w:unhideWhenUsed/>
    <w:rsid w:val="00912C55"/>
    <w:rPr>
      <w:color w:val="0563C1" w:themeColor="hyperlink"/>
      <w:u w:val="single"/>
    </w:rPr>
  </w:style>
  <w:style w:type="character" w:customStyle="1" w:styleId="MenoPendente1">
    <w:name w:val="Menção Pendente1"/>
    <w:basedOn w:val="Fontepargpadro"/>
    <w:uiPriority w:val="99"/>
    <w:semiHidden/>
    <w:unhideWhenUsed/>
    <w:rsid w:val="00912C55"/>
    <w:rPr>
      <w:color w:val="605E5C"/>
      <w:shd w:val="clear" w:color="auto" w:fill="E1DFDD"/>
    </w:rPr>
  </w:style>
  <w:style w:type="character" w:customStyle="1" w:styleId="MenoPendente2">
    <w:name w:val="Menção Pendente2"/>
    <w:basedOn w:val="Fontepargpadro"/>
    <w:uiPriority w:val="99"/>
    <w:rsid w:val="001C3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355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759D5-94F1-4042-8DDE-B48288909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479</Words>
  <Characters>2592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Edvan Gomes</dc:creator>
  <cp:keywords/>
  <dc:description/>
  <cp:lastModifiedBy>atila lemos</cp:lastModifiedBy>
  <cp:revision>14</cp:revision>
  <dcterms:created xsi:type="dcterms:W3CDTF">2019-05-14T22:25:00Z</dcterms:created>
  <dcterms:modified xsi:type="dcterms:W3CDTF">2020-03-26T14:05:00Z</dcterms:modified>
</cp:coreProperties>
</file>